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107" w:rsidRPr="00EC4107" w:rsidRDefault="00EC4107" w:rsidP="00EC4107">
      <w:pPr>
        <w:shd w:val="clear" w:color="auto" w:fill="FFFFFF"/>
        <w:spacing w:before="375" w:after="188" w:line="240" w:lineRule="auto"/>
        <w:outlineLvl w:val="2"/>
        <w:rPr>
          <w:rFonts w:ascii="Arial" w:eastAsia="Times New Roman" w:hAnsi="Arial" w:cs="Arial"/>
          <w:b/>
          <w:bCs/>
          <w:color w:val="333333"/>
          <w:sz w:val="40"/>
          <w:szCs w:val="40"/>
          <w:lang w:eastAsia="uk-UA"/>
        </w:rPr>
      </w:pPr>
      <w:r w:rsidRPr="00EC4107">
        <w:rPr>
          <w:rFonts w:ascii="Arial" w:eastAsia="Times New Roman" w:hAnsi="Arial" w:cs="Arial"/>
          <w:b/>
          <w:bCs/>
          <w:color w:val="333333"/>
          <w:sz w:val="40"/>
          <w:szCs w:val="40"/>
          <w:lang w:eastAsia="uk-UA"/>
        </w:rPr>
        <w:t>Орієнтири для оцінювання результатів навчання учнів у мовно-літературній освітній галузі (українська мова, українська література, зарубіжна література (у перекладі українською мовою) для класів (груп) з українською мовою навчання) 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Мовно-літературна освітня галузь включає 4 групи споріднених результатів навчання, а саме:</w:t>
      </w:r>
    </w:p>
    <w:p w:rsidR="00EC4107" w:rsidRPr="00EC4107" w:rsidRDefault="00EC4107" w:rsidP="00EC4107">
      <w:pPr>
        <w:shd w:val="clear" w:color="auto" w:fill="FFFFFF"/>
        <w:spacing w:before="188" w:after="188" w:line="240" w:lineRule="auto"/>
        <w:outlineLvl w:val="3"/>
        <w:rPr>
          <w:rFonts w:ascii="Arial" w:eastAsia="Times New Roman" w:hAnsi="Arial" w:cs="Arial"/>
          <w:color w:val="333333"/>
          <w:sz w:val="35"/>
          <w:szCs w:val="35"/>
          <w:lang w:eastAsia="uk-UA"/>
        </w:rPr>
      </w:pPr>
      <w:r w:rsidRPr="00EC4107">
        <w:rPr>
          <w:rFonts w:ascii="Arial" w:eastAsia="Times New Roman" w:hAnsi="Arial" w:cs="Arial"/>
          <w:color w:val="333333"/>
          <w:sz w:val="35"/>
          <w:szCs w:val="35"/>
          <w:lang w:eastAsia="uk-UA"/>
        </w:rPr>
        <w:t>1. Взаємодія з іншими особами усно, сприймання і використання інформації для досягнення життєвих цілей у різних комунікативних ситуаціях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У цій групі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компетентнісний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потенціал галузі реалізується через такі загальні результати навчання учнів: 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1. Сприймання усної інформації.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Навчальний прогрес характеризується тим, що учні слухають тексти та  інформацію з різних джерел на відому і нову тематику, подану у вільному темпі, беруть активну участь у комунікації, взаємодіють відповідно до мети та ситуації спілкування,  розпізнають та передають прихований зміст повідомлення, виражений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невербально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.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EC4107" w:rsidRPr="00EC4107" w:rsidRDefault="00EC4107" w:rsidP="00EC410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свідоме застосування прийомів активного слухання;</w:t>
      </w:r>
    </w:p>
    <w:p w:rsidR="00EC4107" w:rsidRPr="00EC4107" w:rsidRDefault="00EC4107" w:rsidP="00EC410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надання відповідей на запитання за змістом почутого повідомлення (зокрема художнього тексту,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медіатексту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), акцентуючи увагу на важливих деталях, зокрема художніх деталях у художньому тексті;</w:t>
      </w:r>
    </w:p>
    <w:p w:rsidR="00EC4107" w:rsidRPr="00EC4107" w:rsidRDefault="00EC4107" w:rsidP="00EC410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обговорення актуальності, жанрово-родової належності почутого тексту (зокрема художнього тексту,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медіатексту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), ідейно-тематичних і загальних естетичних особливостей, зв’язку тексту з ситуацією спілкування та художнього тексту з певною епохою, творчістю митця;</w:t>
      </w:r>
    </w:p>
    <w:p w:rsidR="00EC4107" w:rsidRPr="00EC4107" w:rsidRDefault="00EC4107" w:rsidP="00EC410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адекватне реагування на почуте, демонстрація розуміння комунікативних намірів співрозмовника;</w:t>
      </w:r>
    </w:p>
    <w:p w:rsidR="00EC4107" w:rsidRPr="00EC4107" w:rsidRDefault="00EC4107" w:rsidP="00EC410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формулювання уточнювальних запитань до почутого для його розуміння;</w:t>
      </w:r>
    </w:p>
    <w:p w:rsidR="00EC4107" w:rsidRPr="00EC4107" w:rsidRDefault="00EC4107" w:rsidP="00EC410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вирізнення невербальних засобів, які сприяють розумінню не вираженого вербально змісту повідомлення;</w:t>
      </w:r>
    </w:p>
    <w:p w:rsidR="00EC4107" w:rsidRPr="00EC4107" w:rsidRDefault="00EC4107" w:rsidP="00EC410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виявлення невербальних засобів, що вказують на наявність прихованої інформації у почутому повідомленні (зокрема художньому тексті,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медіатексті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), передача прихованого змісту почутого. </w:t>
      </w:r>
    </w:p>
    <w:p w:rsidR="00EC4107" w:rsidRPr="00EC4107" w:rsidRDefault="00EC4107" w:rsidP="00EC4107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C4107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25" style="width:0;height:0" o:hralign="center" o:hrstd="t" o:hrnoshade="t" o:hr="t" fillcolor="#333" stroked="f"/>
        </w:pic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lastRenderedPageBreak/>
        <w:t>1.2. Перетворення інформації з почутого повідомлення в різні форми повідомлень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До конкретних результатів навчання відноситься вміння переказувати почуте повідомлення у різний спосіб відповідно до мети і ситуації спілкування та фіксувати його для оптимізації запам’ятовування, розуміння та подальшого використання почутого, самостійно добирати різні способи і засоби візуалізації для передачі інформації, яка стосується почутого повідомлення, та у разі потреби вносити відповідні зміни. 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EC4107" w:rsidRPr="00EC4107" w:rsidRDefault="00EC4107" w:rsidP="00EC410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докладний, стислий, вибірковий, творчий переказ почутого повідомлення (зокрема художнього тексту,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медіатексту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), акцентуючи увагу на змісті в цілому, на окремих важливих деталях або фрагментах почутого повідомлення відповідно до мети і ситуації спілкування;</w:t>
      </w:r>
    </w:p>
    <w:p w:rsidR="00EC4107" w:rsidRPr="00EC4107" w:rsidRDefault="00EC4107" w:rsidP="00EC410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самостійне складання та компонування складного плану, створення конспекту й тез почутого, складання характеристики персонажів літературного твору з доцільним використанням цитат, скорочень, умовних позначень, символів тощо; </w:t>
      </w:r>
    </w:p>
    <w:p w:rsidR="00EC4107" w:rsidRPr="00EC4107" w:rsidRDefault="00EC4107" w:rsidP="00EC410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самостійна передача власного розуміння почутого повідомлення (зокрема художнього тексту,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медіатексту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) за допомогою різних способів і засобів візуалізації, структуруючи інформацію.</w:t>
      </w:r>
    </w:p>
    <w:p w:rsidR="00EC4107" w:rsidRPr="00EC4107" w:rsidRDefault="00EC4107" w:rsidP="00EC4107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C4107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26" style="width:0;height:0" o:hralign="center" o:hrstd="t" o:hrnoshade="t" o:hr="t" fillcolor="#333" stroked="f"/>
        </w:pic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1.3. Виокремлення усної інформації 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Передбачається, що у ході вивчення навчальних предметів мовно-літературної освітньої галузі учні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навчаться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виокремлювати та доречно використовувати інформацію з одного чи кількох джерел (зокрема художніх текстів,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медіатекстів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) відповідно до самостійно визначених цілей. 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Орієнтиром для оцінювання результатів навчання є сформованість таких знань, умінь та навичок школярів: </w:t>
      </w:r>
    </w:p>
    <w:p w:rsidR="00EC4107" w:rsidRPr="00EC4107" w:rsidRDefault="00EC4107" w:rsidP="00EC410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знаходження потрібної інформації, відомої або нової, в одному чи кількох джерелах (зокрема художніх текстах,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медіатекстах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) і використання її відповідно до самостійно визначених цілей.</w:t>
      </w:r>
    </w:p>
    <w:p w:rsidR="00EC4107" w:rsidRPr="00EC4107" w:rsidRDefault="00EC4107" w:rsidP="00EC4107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C4107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27" style="width:0;height:0" o:hralign="center" o:hrstd="t" o:hrnoshade="t" o:hr="t" fillcolor="#333" stroked="f"/>
        </w:pic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1.4. Аналіз і інтерпретація усної інформації 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Конкретними результатами навчання учнів є визначення теми, основної ідеї, переліку проблем, порушених у почутому повідомленні, розрізнення важливих для розуміння почутого деталей. Також учні мають навчитись встановлювати зв’язок між фрагментами інформації, здобутої з одного чи кількох джерел, визначати та прогнозувати взаємовплив елементів форми і змісту усного повідомлення в різних ситуаціях спілкування, визначати мету мовця і передбачати комунікативний намір співрозмовника, інтегрувати почуте з </w:t>
      </w: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lastRenderedPageBreak/>
        <w:t>власним та суспільно-історичним досвідом,  розрізняти основні факти і судження й розуміти підтекст в почутому повідомленні.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EC4107" w:rsidRPr="00EC4107" w:rsidRDefault="00EC4107" w:rsidP="00EC410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окреслення тематики та проблематики почутого повідомлення (зокрема художнього тексту,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медіатексту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) для подальшої інтерпретації;</w:t>
      </w:r>
    </w:p>
    <w:p w:rsidR="00EC4107" w:rsidRPr="00EC4107" w:rsidRDefault="00EC4107" w:rsidP="00EC410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виявлення важливих деталей почутого повідомлення (зокрема, художнього тексту,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медіатексту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) для ілюстрування власного розуміння почутого; </w:t>
      </w:r>
    </w:p>
    <w:p w:rsidR="00EC4107" w:rsidRPr="00EC4107" w:rsidRDefault="00EC4107" w:rsidP="00EC410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визначення зв’язку між фрагментами частково неповної інформації  для формування цілісного уявлення, здобутої з одного чи декількох різних джерел;</w:t>
      </w:r>
    </w:p>
    <w:p w:rsidR="00EC4107" w:rsidRPr="00EC4107" w:rsidRDefault="00EC4107" w:rsidP="00EC410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аналіз стильових, жанрових, естетичних і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мовних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особливостей почутого повідомлення (зокрема художнього тексту,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медіатексту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);</w:t>
      </w:r>
    </w:p>
    <w:p w:rsidR="00EC4107" w:rsidRPr="00EC4107" w:rsidRDefault="00EC4107" w:rsidP="00EC410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прогнозування того, як зміна форми почутого повідомлення (зокрема художнього тексту,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медіатексту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) впливає на зміст, а зміна змісту впливає на форму; </w:t>
      </w:r>
    </w:p>
    <w:p w:rsidR="00EC4107" w:rsidRPr="00EC4107" w:rsidRDefault="00EC4107" w:rsidP="00EC410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визначення основної мети та прогнозування намірів співрозмовника для налагодження комунікативної взаємодії та порозуміння, у разі потреби ставлячи уточнювальні запитання та цитуючи почуте;</w:t>
      </w:r>
    </w:p>
    <w:p w:rsidR="00EC4107" w:rsidRPr="00EC4107" w:rsidRDefault="00EC4107" w:rsidP="00EC410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розрізнення окремих елементів маніпуляції та пропаганди;</w:t>
      </w:r>
    </w:p>
    <w:p w:rsidR="00EC4107" w:rsidRPr="00EC4107" w:rsidRDefault="00EC4107" w:rsidP="00EC410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обґрунтування зв’язку почутого повідомлення (зокрема художнього тексту,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медіатексту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) із власним та суспільно-історичним досвідом (підтримка діалогу “читач — текст — автор”) для оптимізації власної діяльності, зокрема в нових обставинах, прийняття рішень у різних ситуаціях; </w:t>
      </w:r>
    </w:p>
    <w:p w:rsidR="00EC4107" w:rsidRPr="00EC4107" w:rsidRDefault="00EC4107" w:rsidP="00EC410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розпізнавання основних фактів і суджень про них, вирізнення авторських інтерпретацій, розуміння аргументації, коментування підтексту почутого повідомлення (зокрема художнього тексту,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медіатексту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). </w:t>
      </w:r>
    </w:p>
    <w:p w:rsidR="00EC4107" w:rsidRPr="00EC4107" w:rsidRDefault="00EC4107" w:rsidP="00EC4107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C4107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28" style="width:0;height:0" o:hralign="center" o:hrstd="t" o:hrnoshade="t" o:hr="t" fillcolor="#333" stroked="f"/>
        </w:pic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1.5. Оцінювання усної інформації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Навчальний прогрес характеризується тим, що учні вміють оцінювати зміст і форму почутого повідомлення, визначати істотні  та виокремлювати важливі деталі й оцінювати виражальні можливості.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EC4107" w:rsidRPr="00EC4107" w:rsidRDefault="00EC4107" w:rsidP="00EC410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коментування інформації (зокрема частково неповної), сприйнятої з одного чи кількох джерел;</w:t>
      </w:r>
    </w:p>
    <w:p w:rsidR="00EC4107" w:rsidRPr="00EC4107" w:rsidRDefault="00EC4107" w:rsidP="00EC410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визначення достовірності, новизни, несуперечливості інформації, відповідності своїм переконанням і поглядам; </w:t>
      </w:r>
    </w:p>
    <w:p w:rsidR="00EC4107" w:rsidRPr="00EC4107" w:rsidRDefault="00EC4107" w:rsidP="00EC410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коментування окремих аспектів форм почутого повідомлення (відповідність ситуації спілкування та соціокультурним нормам);</w:t>
      </w:r>
    </w:p>
    <w:p w:rsidR="00EC4107" w:rsidRPr="00EC4107" w:rsidRDefault="00EC4107" w:rsidP="00EC410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lastRenderedPageBreak/>
        <w:t xml:space="preserve">обґрунтування своєї позиції щодо почутого повідомлення (зокрема художнього тексту,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медіатексту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) з урахуванням власного досвіду та інформації з окремих джерел, які учень вважає авторитетними;</w:t>
      </w:r>
    </w:p>
    <w:p w:rsidR="00EC4107" w:rsidRPr="00EC4107" w:rsidRDefault="00EC4107" w:rsidP="00EC410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визначення позиції співрозмовника/мовця та ступеня досягнення мети комунікації;</w:t>
      </w:r>
    </w:p>
    <w:p w:rsidR="00EC4107" w:rsidRPr="00EC4107" w:rsidRDefault="00EC4107" w:rsidP="00EC410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дослуховування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до інших думок, демонструючи готовність до зміни власної позиції за умови отримання достатньої аргументації; </w:t>
      </w:r>
    </w:p>
    <w:p w:rsidR="00EC4107" w:rsidRPr="00EC4107" w:rsidRDefault="00EC4107" w:rsidP="00EC410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виокремлення істотних особливостей, що сприяють або заважають ефективній комунікації в різних ситуаціях спілкування; </w:t>
      </w:r>
    </w:p>
    <w:p w:rsidR="00EC4107" w:rsidRPr="00EC4107" w:rsidRDefault="00EC4107" w:rsidP="00EC410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характеристика ролі, виражальних можливостей та впливу на слухача (адресата) важливих деталей, зокрема художніх, почутого повідомлення (зокрема художнього тексту,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медіатексту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).</w:t>
      </w:r>
    </w:p>
    <w:p w:rsidR="00EC4107" w:rsidRPr="00EC4107" w:rsidRDefault="00EC4107" w:rsidP="00EC4107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C4107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29" style="width:0;height:0" o:hralign="center" o:hrstd="t" o:hrnoshade="t" o:hr="t" fillcolor="#333" stroked="f"/>
        </w:pic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1.6. Висловлення та обстоювання власних поглядів, ідей, переконань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Держстандартом передбачено, що школярі мають навчитись обґрунтовувати власну позицію щодо особистісно та суспільно важливих питань, зокрема порушених у почутому повідомленні, у реальній ситуації спілкування.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EC4107" w:rsidRPr="00EC4107" w:rsidRDefault="00EC4107" w:rsidP="00EC410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логічна та послідовна презентація власних поглядів, ідей, переконань в доцільній жанровій формі, підкріплюючі їх аргументами та наводячи доречні приклади з власного або  суспільно-історичного досвіду;</w:t>
      </w:r>
    </w:p>
    <w:p w:rsidR="00EC4107" w:rsidRPr="00EC4107" w:rsidRDefault="00EC4107" w:rsidP="00EC410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комунікація з визнанням права на існування іншої думки, дотриманням принципів етики спілкування та норм літературної вимови;</w:t>
      </w:r>
    </w:p>
    <w:p w:rsidR="00EC4107" w:rsidRPr="00EC4107" w:rsidRDefault="00EC4107" w:rsidP="00EC410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доречне використання цитат з різних джерел (зокрема художніх текстів,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медіатекстів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) для підтвердження та увиразнення власних поглядів, ідей, переконань.</w:t>
      </w:r>
    </w:p>
    <w:p w:rsidR="00EC4107" w:rsidRPr="00EC4107" w:rsidRDefault="00EC4107" w:rsidP="00EC4107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C4107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0" style="width:0;height:0" o:hralign="center" o:hrstd="t" o:hrnoshade="t" o:hr="t" fillcolor="#333" stroked="f"/>
        </w:pic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 1.7. Використання вербальних і невербальних засобів під час представлення своїх думок 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Передбачається, що школярі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навчаться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здійснювати та обґрунтовувати самостійний вибір вербальних та невербальних засобів і використовувати засоби художньої виразності для вироблення власного стилю спілкування.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EC4107" w:rsidRPr="00EC4107" w:rsidRDefault="00EC4107" w:rsidP="00EC410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добір і використання необхідних вербальних і невербальних засобів для ефективної комунікації з урахуванням ситуації спілкування та комунікативних намірів, соціального і культурного контексту;</w:t>
      </w:r>
    </w:p>
    <w:p w:rsidR="00EC4107" w:rsidRPr="00EC4107" w:rsidRDefault="00EC4107" w:rsidP="00EC410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контроль використання невербальних засобів в умовах реалізації типових стратегій спілкування;</w:t>
      </w:r>
    </w:p>
    <w:p w:rsidR="00EC4107" w:rsidRPr="00EC4107" w:rsidRDefault="00EC4107" w:rsidP="00EC410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lastRenderedPageBreak/>
        <w:t>модифікація використання інтонаційних засобів залежно від комунікативної ситуації;</w:t>
      </w:r>
    </w:p>
    <w:p w:rsidR="00EC4107" w:rsidRPr="00EC4107" w:rsidRDefault="00EC4107" w:rsidP="00EC410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використання різних засобів художньої виразності у власному мовленні, обґрунтовуючи доцільність їх вибору.</w:t>
      </w:r>
    </w:p>
    <w:p w:rsidR="00EC4107" w:rsidRPr="00EC4107" w:rsidRDefault="00EC4107" w:rsidP="00EC4107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C4107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1" style="width:0;height:0" o:hralign="center" o:hrstd="t" o:hrnoshade="t" o:hr="t" fillcolor="#333" stroked="f"/>
        </w:pic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1.8. Регулювання власного емоційного стану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Конкретними результатами навчання школярів є аналіз і врахування різних емоційних реакцій для ефективного спілкування, керування власними емоціями в типових ситуаціях, здійснення позитивного впливу на емоційний стан співрозмовників для досягнення мети спілкування. Також учні мають навчитись характеризувати міжособистісні взаємодії в почутому повідомленні, вказуючи на розмаїття емоційних станів і пояснюючи їх для розвитку власного емоційного інтелекту. 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EC4107" w:rsidRPr="00EC4107" w:rsidRDefault="00EC4107" w:rsidP="00EC410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виявлення та передбачення емоційних реакцій в різних ситуаціях спілкування;</w:t>
      </w:r>
    </w:p>
    <w:p w:rsidR="00EC4107" w:rsidRPr="00EC4107" w:rsidRDefault="00EC4107" w:rsidP="00EC410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пояснення причин відповідного емоційного стану в типових життєвих ситуаціях; </w:t>
      </w:r>
    </w:p>
    <w:p w:rsidR="00EC4107" w:rsidRPr="00EC4107" w:rsidRDefault="00EC4107" w:rsidP="00EC410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здійснення емоційної саморегуляції з доречним використанням вербальних і невербальних засобів (зокрема під час виступу перед аудиторією); </w:t>
      </w:r>
    </w:p>
    <w:p w:rsidR="00EC4107" w:rsidRPr="00EC4107" w:rsidRDefault="00EC4107" w:rsidP="00EC410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позитивний вплив на емоційний стан учасників групової комунікації, цінуючи власну культурну традицію та виявляючи повагу до інших; </w:t>
      </w:r>
    </w:p>
    <w:p w:rsidR="00EC4107" w:rsidRPr="00EC4107" w:rsidRDefault="00EC4107" w:rsidP="00EC410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коментування особливостей вираження емоційного стану в різних культурах на основі аналізу почутого повідомлення (зокрема художнього тексту,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медіатексту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) для розвитку власного емоційного інтелекту.</w:t>
      </w:r>
    </w:p>
    <w:p w:rsidR="00EC4107" w:rsidRPr="00EC4107" w:rsidRDefault="00EC4107" w:rsidP="00EC4107">
      <w:pPr>
        <w:shd w:val="clear" w:color="auto" w:fill="FFFFFF"/>
        <w:spacing w:before="188" w:after="188" w:line="240" w:lineRule="auto"/>
        <w:jc w:val="center"/>
        <w:outlineLvl w:val="3"/>
        <w:rPr>
          <w:rFonts w:ascii="Arial" w:eastAsia="Times New Roman" w:hAnsi="Arial" w:cs="Arial"/>
          <w:color w:val="333333"/>
          <w:sz w:val="35"/>
          <w:szCs w:val="35"/>
          <w:lang w:eastAsia="uk-UA"/>
        </w:rPr>
      </w:pPr>
      <w:r w:rsidRPr="00EC4107">
        <w:rPr>
          <w:rFonts w:ascii="Arial" w:eastAsia="Times New Roman" w:hAnsi="Arial" w:cs="Arial"/>
          <w:noProof/>
          <w:color w:val="333333"/>
          <w:sz w:val="35"/>
          <w:szCs w:val="35"/>
          <w:lang w:eastAsia="uk-UA"/>
        </w:rPr>
        <w:drawing>
          <wp:inline distT="0" distB="0" distL="0" distR="0">
            <wp:extent cx="4953635" cy="3355340"/>
            <wp:effectExtent l="0" t="0" r="0" b="0"/>
            <wp:docPr id="2" name="Рисунок 2" descr="https://naurok.com.ua/uploads/2022/%D0%96%D1%83%D1%80%D0%BD%D0%B0%D0%BB/398756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naurok.com.ua/uploads/2022/%D0%96%D1%83%D1%80%D0%BD%D0%B0%D0%BB/3987567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635" cy="335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107" w:rsidRPr="00EC4107" w:rsidRDefault="00EC4107" w:rsidP="00EC4107">
      <w:pPr>
        <w:shd w:val="clear" w:color="auto" w:fill="FFFFFF"/>
        <w:spacing w:before="188" w:after="188" w:line="240" w:lineRule="auto"/>
        <w:outlineLvl w:val="3"/>
        <w:rPr>
          <w:rFonts w:ascii="Arial" w:eastAsia="Times New Roman" w:hAnsi="Arial" w:cs="Arial"/>
          <w:color w:val="333333"/>
          <w:sz w:val="35"/>
          <w:szCs w:val="35"/>
          <w:lang w:eastAsia="uk-UA"/>
        </w:rPr>
      </w:pPr>
      <w:r w:rsidRPr="00EC4107">
        <w:rPr>
          <w:rFonts w:ascii="Arial" w:eastAsia="Times New Roman" w:hAnsi="Arial" w:cs="Arial"/>
          <w:color w:val="333333"/>
          <w:sz w:val="35"/>
          <w:szCs w:val="35"/>
          <w:lang w:eastAsia="uk-UA"/>
        </w:rPr>
        <w:lastRenderedPageBreak/>
        <w:t>2. Сприймання, аналіз, інтерпретація, критичне оцінювання інформації в текстах різних видів і використання її для збагачення власного досвіду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У цій групі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компетентнісний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потенціал галузі реалізується через такі загальні результати навчання учнів: 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2.1. Сприймання тексту 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У ході базового циклу навчання учні мають навчитись застосовувати різні види критичного читання одиничних та множинних текстів на відому і нову тематику, ефективно використовувати складники друкованого чи цифрового текстового джерела інформації, сприймати тексти відповідно до особливостей національної культури та епохи.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EC4107" w:rsidRPr="00EC4107" w:rsidRDefault="00EC4107" w:rsidP="00EC410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застосування різних видів критичного читання текстів різних стилів, зокрема фрагментарних (зокрема художніх текстів,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медіатекстів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);</w:t>
      </w:r>
    </w:p>
    <w:p w:rsidR="00EC4107" w:rsidRPr="00EC4107" w:rsidRDefault="00EC4107" w:rsidP="00EC410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використання різних складників друкованого чи цифрового текстового джерела інформації (рубрикацію, заголовки, скорочення, виділення тощо) для оптимізації роботи з текстовою інформацією; </w:t>
      </w:r>
    </w:p>
    <w:p w:rsidR="00EC4107" w:rsidRPr="00EC4107" w:rsidRDefault="00EC4107" w:rsidP="00EC410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визначення специфіки складників структури текстів (зокрема художніх текстів,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медіатекстів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) різних родів і жанрів, а також особливостей міжродових і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міжжанрових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утворень; </w:t>
      </w:r>
    </w:p>
    <w:p w:rsidR="00EC4107" w:rsidRPr="00EC4107" w:rsidRDefault="00EC4107" w:rsidP="00EC410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співвідношення змісту сприйнятого тексту (зокрема художнього тексту,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медіатексту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) з історичним і соціокультурним контекстом, світоглядною позицією автора.</w:t>
      </w:r>
    </w:p>
    <w:p w:rsidR="00EC4107" w:rsidRPr="00EC4107" w:rsidRDefault="00EC4107" w:rsidP="00EC4107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C4107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3" style="width:0;height:0" o:hralign="center" o:hrstd="t" o:hrnoshade="t" o:hr="t" fillcolor="#333" stroked="f"/>
        </w:pic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2.2. Аналіз і інтерпретація тексту 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Держстандартом визначено, що школярі мають навчитися визначати і коментувати порушені проблеми в одному чи декількох текстах, виокремлювати очевидну та приховану інформацію, розрізняти об’єктивні факти і суб’єктивні судження, визначати зв’язок між елементами змісту тексту. Також учні мають вміти зіставляти тексти подібної тематики, інтегрувати інформацію, подану в різні способи, визначати зв’язок між елементами змісту, структури та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мовним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оформленням текстів і робити висновки на основі аналізу та інтерпретації кількох прочитаних текстів.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EC4107" w:rsidRPr="00EC4107" w:rsidRDefault="00EC4107" w:rsidP="00EC4107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коментування та обґрунтування актуальності порушених проблем в одному чи декількох текстах (зокрема художніх текстах,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медіатекстах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) з урахуванням власного досвіду та культурно-історичного контексту; </w:t>
      </w:r>
    </w:p>
    <w:p w:rsidR="00EC4107" w:rsidRPr="00EC4107" w:rsidRDefault="00EC4107" w:rsidP="00EC4107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розмежування в тексті (зокрема художньому тексті,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медіатексті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) фактичної інформації, суб’єктивних суджень та прихованого підтексту, наведення аргументів для спростування або підтвердження суджень, </w:t>
      </w: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lastRenderedPageBreak/>
        <w:t>коментування підтексту, наведення прикладів із особистого та суспільного досвіду; </w:t>
      </w:r>
    </w:p>
    <w:p w:rsidR="00EC4107" w:rsidRPr="00EC4107" w:rsidRDefault="00EC4107" w:rsidP="00EC4107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характеристика взаємозв’язку між темою, мікротемами та основною думкою тексту (зокрема художнього тексту,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медіатексту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); </w:t>
      </w:r>
    </w:p>
    <w:p w:rsidR="00EC4107" w:rsidRPr="00EC4107" w:rsidRDefault="00EC4107" w:rsidP="00EC4107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знаходження спільного та різного в літературних творах різних культур за тематикою, проблематикою, стилем,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мовним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оформленням, структурою, часом створення тощо;</w:t>
      </w:r>
    </w:p>
    <w:p w:rsidR="00EC4107" w:rsidRPr="00EC4107" w:rsidRDefault="00EC4107" w:rsidP="00EC4107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поєднання поданої в різні способи інформації з кількох текстів (зокрема художніх текстів,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медіатекстів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),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гіпертекстів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у цифровому середовищі;</w:t>
      </w:r>
    </w:p>
    <w:p w:rsidR="00EC4107" w:rsidRPr="00EC4107" w:rsidRDefault="00EC4107" w:rsidP="00EC4107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характеристика взаємозумовленості елементів змісту, структури та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мовного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оформлення текстів (зокрема художніх текстів,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медіатекстів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) різних типів, стилів і жанрів, епох і культур, зважаючи на культурно-історичний контекст, естетичний та ціннісний потенціал;</w:t>
      </w:r>
    </w:p>
    <w:p w:rsidR="00EC4107" w:rsidRPr="00EC4107" w:rsidRDefault="00EC4107" w:rsidP="00EC4107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розпізнавання в тексті (зокрема художньому тексті,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медіатексті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) 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зображувально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-виражальних засобів, ознак авторського стилю; </w:t>
      </w:r>
    </w:p>
    <w:p w:rsidR="00EC4107" w:rsidRPr="00EC4107" w:rsidRDefault="00EC4107" w:rsidP="00EC4107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формулювання логічних і послідовних висновків на основі аналізу структурно-змістової єдності та інтерпретації кількох прочитаних текстів (зокрема художніх текстів,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медіатекстів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). </w:t>
      </w:r>
    </w:p>
    <w:p w:rsidR="00EC4107" w:rsidRPr="00EC4107" w:rsidRDefault="00EC4107" w:rsidP="00EC4107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C4107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4" style="width:0;height:0" o:hralign="center" o:hrstd="t" o:hrnoshade="t" o:hr="t" fillcolor="#333" stroked="f"/>
        </w:pic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 xml:space="preserve">2.3. Збагачення естетичного та </w:t>
      </w:r>
      <w:proofErr w:type="spellStart"/>
      <w:r w:rsidRPr="00EC4107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емоційно</w:t>
      </w:r>
      <w:proofErr w:type="spellEnd"/>
      <w:r w:rsidRPr="00EC4107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-чуттєвого досвіду 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Конкретними результатами навчання школярів є аналіз причин виникнення емоційного стану літературних персонажів і коментування їхніх вчинків в контексті власного і суспільного досвіду, висловлювання власних почуттів і вражень, пояснення естетичної та мистецької цінності прочитаних текстів у культурно-історичному контексті.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EC4107" w:rsidRPr="00EC4107" w:rsidRDefault="00EC4107" w:rsidP="00EC4107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характеристика поведінки та причин виникнення емоційного стану літературних персонажів, коментування їхніх вчинків і висловлювань; </w:t>
      </w:r>
    </w:p>
    <w:p w:rsidR="00EC4107" w:rsidRPr="00EC4107" w:rsidRDefault="00EC4107" w:rsidP="00EC4107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проєціювання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емоційно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-чуттєвого досвіду персонажів текстів (зокрема художніх текстів,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медіатекстів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) на власну поведінку, переконання, ставлення та цінності;</w:t>
      </w:r>
    </w:p>
    <w:p w:rsidR="00EC4107" w:rsidRPr="00EC4107" w:rsidRDefault="00EC4107" w:rsidP="00EC4107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коментування власних почуттів під час читання тексту (зокрема художнього тексту,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медіатексту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) і вражень від прочитаного, аналіз впливу виражальних засобів на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емоційно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-естетичне сприйняття тексту;</w:t>
      </w:r>
    </w:p>
    <w:p w:rsidR="00EC4107" w:rsidRPr="00EC4107" w:rsidRDefault="00EC4107" w:rsidP="00EC4107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обґрунтування думки щодо естетичної та мистецької цінності прочитаних текстів (зокрема художніх текстів,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медіатекстів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) у  культурно-історичному контексті з урахуванням взаємозв’язків української та інших національних культур. </w:t>
      </w:r>
    </w:p>
    <w:p w:rsidR="00EC4107" w:rsidRPr="00EC4107" w:rsidRDefault="00EC4107" w:rsidP="00EC4107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C4107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5" style="width:0;height:0" o:hralign="center" o:hrstd="t" o:hrnoshade="t" o:hr="t" fillcolor="#333" stroked="f"/>
        </w:pic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2.4. Оцінювання тексту 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lastRenderedPageBreak/>
        <w:t>У ході базового циклу навчання учні мають навчитися встановлювати значення прочитаного в кількох текстах для досягнення визначеної мети діяльності, визначати якість і достовірність інформації на основі власного досвіду, висловлювати думку про те, як особливості форми, мови тексту впливають на вираження змісту і досягнення відповідної мети. Також учні мають навчитись визначати роль і місце тексту у культурно-історичному контексті та обговорювати тексти, демонструючи толерантність та усвідомлюючи множинність поглядів та інтерпретацій.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EC4107" w:rsidRPr="00EC4107" w:rsidRDefault="00EC4107" w:rsidP="00EC4107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з’ясування важливості та прогнозування доцільності подальшого використання інформації, здобутої з кількох текстів (зокрема художніх текстів,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медіатекстів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) з урахуванням прочитаного; </w:t>
      </w:r>
    </w:p>
    <w:p w:rsidR="00EC4107" w:rsidRPr="00EC4107" w:rsidRDefault="00EC4107" w:rsidP="00EC4107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аргументоване висловлювання актуальності та достовірності інформації на основі власного досвіду, аналізу прочитаного тексту (зокрема художнього тексту,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медіатексту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) та критичних суджень інших осіб;</w:t>
      </w:r>
    </w:p>
    <w:p w:rsidR="00EC4107" w:rsidRPr="00EC4107" w:rsidRDefault="00EC4107" w:rsidP="00EC4107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формулювання аргументованих висновків про наявність у тексті (зокрема художньому тексті,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медіатексті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) ознак маніпулятивного впливу, доречне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цитуювання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відповідних фрагментів; </w:t>
      </w:r>
    </w:p>
    <w:p w:rsidR="00EC4107" w:rsidRPr="00EC4107" w:rsidRDefault="00EC4107" w:rsidP="00EC4107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характеристика особливостей структури тексту (зокрема художнього тексту,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медіатексту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), визначаючи функції та роль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мовних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засобів у ньому;</w:t>
      </w:r>
    </w:p>
    <w:p w:rsidR="00EC4107" w:rsidRPr="00EC4107" w:rsidRDefault="00EC4107" w:rsidP="00EC4107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обстоювання власної думки про роль і місце тексту (зокрема художнього тексту,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медіатексту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) у культурно-історичному контексті;</w:t>
      </w:r>
    </w:p>
    <w:p w:rsidR="00EC4107" w:rsidRPr="00EC4107" w:rsidRDefault="00EC4107" w:rsidP="00EC4107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пропонування варіантів інтерпретації образів, подій і ситуацій у текстах (зокрема художніх текстах,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медіатекстах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), зважаючи на потенційну множинність прочитання в різних контекстах.</w:t>
      </w:r>
    </w:p>
    <w:p w:rsidR="00EC4107" w:rsidRPr="00EC4107" w:rsidRDefault="00EC4107" w:rsidP="00EC4107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C4107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6" style="width:0;height:0" o:hralign="center" o:hrstd="t" o:hrnoshade="t" o:hr="t" fillcolor="#333" stroked="f"/>
        </w:pic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2.5. Вибір текстів для читання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Держстандартом встановлено, що школярі мають навчитися самостійно добирати тексти українських і зарубіжних авторів різних стилів і жанрів відповідно до мети читання, визначати критерії добору і способи пошуку інформації, керувати власною читацькою діяльністю та орієнтуватись у відповідних джерелах інформації.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EC4107" w:rsidRPr="00EC4107" w:rsidRDefault="00EC4107" w:rsidP="00EC4107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використання текстових/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медіатекстових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джерел для виконання завдань, інформацію з яких учень вважає достовірною та надійною, аргументація вибору таких джерел; </w:t>
      </w:r>
    </w:p>
    <w:p w:rsidR="00EC4107" w:rsidRPr="00EC4107" w:rsidRDefault="00EC4107" w:rsidP="00EC4107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обговорення з іншими особами своїх читацьких уподобань і звичок із наведенням прикладів і аргументів, презентація прочитаного літературного твору в різний спосіб з урахуванням власного читацького досвіду; </w:t>
      </w:r>
    </w:p>
    <w:p w:rsidR="00EC4107" w:rsidRPr="00EC4107" w:rsidRDefault="00EC4107" w:rsidP="00EC4107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lastRenderedPageBreak/>
        <w:t>використання різних ресурсів, зокрема цифрових, для розширення кола читацьких інтересів, демонструючи навички критичного мислення. </w:t>
      </w:r>
    </w:p>
    <w:p w:rsidR="00EC4107" w:rsidRPr="00EC4107" w:rsidRDefault="00EC4107" w:rsidP="00EC4107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C4107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7" style="width:0;height:0" o:hralign="center" o:hrstd="t" o:hrnoshade="t" o:hr="t" fillcolor="#333" stroked="f"/>
        </w:pic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2.6. Перетворення текстової інформації 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Конкретними результатами навчання школярів є словесна та графічна передача текстів та трансформація графічної інформацію у текстову на основі декількох джерел. 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EC4107" w:rsidRPr="00EC4107" w:rsidRDefault="00EC4107" w:rsidP="00EC4107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передача змісту прочитаного з кількох джерел, узагальнюючи, скорочуючи, доповнюючи словесно інформацію (реферат, тези тощо); </w:t>
      </w:r>
    </w:p>
    <w:p w:rsidR="00EC4107" w:rsidRPr="00EC4107" w:rsidRDefault="00EC4107" w:rsidP="00EC4107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представлення текстової інформації з одного або кількох джерел (зокрема художніх текстів,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медіатекстів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), комбінуючи різні способи і засоби візуалізації змісту; </w:t>
      </w:r>
    </w:p>
    <w:p w:rsidR="00EC4107" w:rsidRPr="00EC4107" w:rsidRDefault="00EC4107" w:rsidP="00EC4107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створення тексту на основі кількох графічних джерел інформації, аналізуючи, порівнюючи, систематизуючи, узагальнюючи та оцінюючи її.</w:t>
      </w:r>
    </w:p>
    <w:p w:rsidR="00EC4107" w:rsidRPr="00EC4107" w:rsidRDefault="00EC4107" w:rsidP="00EC4107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C4107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8" style="width:0;height:0" o:hralign="center" o:hrstd="t" o:hrnoshade="t" o:hr="t" fillcolor="#333" stroked="f"/>
        </w:pic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2.7. Творче читання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Держстандартом встановлено, що школярі мають навчитись експериментувати з текстом за самостійно визначеним напрямом і створювати власний текст (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) на основі прочитаного. 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EC4107" w:rsidRPr="00EC4107" w:rsidRDefault="00EC4107" w:rsidP="00EC4107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творче опрацювання прочитаного тексту (зокрема художнього тексту,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медіатексту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), передача його в іншому культурно-історичному контексті;</w:t>
      </w:r>
    </w:p>
    <w:p w:rsidR="00EC4107" w:rsidRPr="00EC4107" w:rsidRDefault="00EC4107" w:rsidP="00EC4107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створення власного або колективного медійного продукту на основі прочитаного;</w:t>
      </w:r>
    </w:p>
    <w:p w:rsidR="00EC4107" w:rsidRPr="00EC4107" w:rsidRDefault="00EC4107" w:rsidP="00EC4107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самостійний добір і використання деяких способів творчого експериментування з текстом (зокрема художнім текстом,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медіатекстом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), зважаючи на власні потреби та мету й усвідомлюючи ризик несприйняття створеного тексту.</w:t>
      </w:r>
    </w:p>
    <w:p w:rsidR="00EC4107" w:rsidRPr="00EC4107" w:rsidRDefault="00EC4107" w:rsidP="00EC4107">
      <w:pPr>
        <w:shd w:val="clear" w:color="auto" w:fill="FFFFFF"/>
        <w:spacing w:before="188" w:after="188" w:line="240" w:lineRule="auto"/>
        <w:jc w:val="center"/>
        <w:outlineLvl w:val="3"/>
        <w:rPr>
          <w:rFonts w:ascii="Arial" w:eastAsia="Times New Roman" w:hAnsi="Arial" w:cs="Arial"/>
          <w:color w:val="333333"/>
          <w:sz w:val="35"/>
          <w:szCs w:val="35"/>
          <w:lang w:eastAsia="uk-UA"/>
        </w:rPr>
      </w:pPr>
    </w:p>
    <w:p w:rsidR="00EC4107" w:rsidRPr="00EC4107" w:rsidRDefault="00EC4107" w:rsidP="00EC4107">
      <w:pPr>
        <w:shd w:val="clear" w:color="auto" w:fill="FFFFFF"/>
        <w:spacing w:before="188" w:after="188" w:line="240" w:lineRule="auto"/>
        <w:outlineLvl w:val="3"/>
        <w:rPr>
          <w:rFonts w:ascii="Arial" w:eastAsia="Times New Roman" w:hAnsi="Arial" w:cs="Arial"/>
          <w:color w:val="333333"/>
          <w:sz w:val="35"/>
          <w:szCs w:val="35"/>
          <w:lang w:eastAsia="uk-UA"/>
        </w:rPr>
      </w:pPr>
      <w:r w:rsidRPr="00EC4107">
        <w:rPr>
          <w:rFonts w:ascii="Arial" w:eastAsia="Times New Roman" w:hAnsi="Arial" w:cs="Arial"/>
          <w:color w:val="333333"/>
          <w:sz w:val="35"/>
          <w:szCs w:val="35"/>
          <w:lang w:eastAsia="uk-UA"/>
        </w:rPr>
        <w:t>3. Висловлювання думок, почуттів і ставлень, письмова взаємодія з іншими особами, зокрема інтерпретація літературних творів українських і зарубіжних письменників; взаємодія з іншими особами у цифровому середовищі, дотримання норм літературної мови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lastRenderedPageBreak/>
        <w:t xml:space="preserve">У цій групі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компетентнісний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потенціал галузі реалізується через такі загальні результати навчання учнів: 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3.1. Створення письмового висловлення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У ході базового циклу навчання школярі мають навчитись фіксувати власні міркування або інформацію з різних джерел в письмовій формі, створювати тексти різних типів, стилів і жанрів, дотримуватись засад академічної доброчесності та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мовних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норм під час створення власних текстів, добирати доречні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мовні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засоби і виявляти творчу індивідуальність, використовуючи різні способи презентації відповідно до мовленнєвої ситуації.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EC4107" w:rsidRPr="00EC4107" w:rsidRDefault="00EC4107" w:rsidP="00EC4107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запис власного або чужого мовлення з використанням у разі потреби відповідних прийомів оптимізації викладу думок (різних графічних прийомів, скорочень, виділень тощо) та засобів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мовної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виразності; </w:t>
      </w:r>
    </w:p>
    <w:p w:rsidR="00EC4107" w:rsidRPr="00EC4107" w:rsidRDefault="00EC4107" w:rsidP="00EC4107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створення та презентація текстів (зокрема художніх текстів,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медіатекстів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) різних типів, стилів і жанрів на актуальну самостійно визначену тематику; </w:t>
      </w:r>
    </w:p>
    <w:p w:rsidR="00EC4107" w:rsidRPr="00EC4107" w:rsidRDefault="00EC4107" w:rsidP="00EC4107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зіставлення власної думки, зафіксованої в письмовій формі, із думкою інших осіб;</w:t>
      </w:r>
    </w:p>
    <w:p w:rsidR="00EC4107" w:rsidRPr="00EC4107" w:rsidRDefault="00EC4107" w:rsidP="00EC4107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обстоювання власної позиції щодо порушеної проблеми, аналізуючи та узагальнюючи різні погляди та ідеї; </w:t>
      </w:r>
    </w:p>
    <w:p w:rsidR="00EC4107" w:rsidRPr="00EC4107" w:rsidRDefault="00EC4107" w:rsidP="00EC4107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оформлення власного висловлення з дотриманням принципів академічної доброчесності; </w:t>
      </w:r>
    </w:p>
    <w:p w:rsidR="00EC4107" w:rsidRPr="00EC4107" w:rsidRDefault="00EC4107" w:rsidP="00EC4107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складання та оформлення власних текстів (зокрема художніх текстів,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медіатекстів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) різних типів, стилів і жанрів відповідно до усталених словотвірних, лексичних, орфографічних, граматичних, пунктуаційних і стилістичних норм; </w:t>
      </w:r>
    </w:p>
    <w:p w:rsidR="00EC4107" w:rsidRPr="00EC4107" w:rsidRDefault="00EC4107" w:rsidP="00EC4107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самостійне створення текстів (зокрема художніх текстів,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медіатекстів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), використання різних форм їх презентації для досягнення відповідної комунікативної мети; </w:t>
      </w:r>
    </w:p>
    <w:p w:rsidR="00EC4107" w:rsidRPr="00EC4107" w:rsidRDefault="00EC4107" w:rsidP="00EC4107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добір виражальних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мовних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засобів, виявляючи творчу індивідуальність.</w:t>
      </w:r>
    </w:p>
    <w:p w:rsidR="00EC4107" w:rsidRPr="00EC4107" w:rsidRDefault="00EC4107" w:rsidP="00EC4107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C4107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9" style="width:0;height:0" o:hralign="center" o:hrstd="t" o:hrnoshade="t" o:hr="t" fillcolor="#333" stroked="f"/>
        </w:pic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3.2. Письмова взаємодія в режимі реального часу (у цифровому середовищі)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Конкретними результатами навчання учнів є створення типових дописів/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медіатекстів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у цифровому середовищі для обговорення особистісних і соціально важливих питань, участь в онлайн-взаємодії та в онлайн-дискусіях із дотриманням норм етикету, засад академічної доброчесності та основ безпечної поведінки у цифровому середовищі.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EC4107" w:rsidRPr="00EC4107" w:rsidRDefault="00EC4107" w:rsidP="00EC4107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створення у цифровому середовищі повідомлень/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медіатекстів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різних жанрів (дописів, коментарів, статей, заміток тощо) із застосуванням </w:t>
      </w: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lastRenderedPageBreak/>
        <w:t>гіпертекстових посилань для обговорення особистих і соціально важливих проблем, зокрема популяризації читання; </w:t>
      </w:r>
    </w:p>
    <w:p w:rsidR="00EC4107" w:rsidRPr="00EC4107" w:rsidRDefault="00EC4107" w:rsidP="00EC4107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виконання різних ролей у груповій онлайн-комунікації, вибір потрібних стратегій співпраці в різних ситуаціях спілкування;</w:t>
      </w:r>
    </w:p>
    <w:p w:rsidR="00EC4107" w:rsidRPr="00EC4107" w:rsidRDefault="00EC4107" w:rsidP="00EC4107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організація та проведення онлайн-дискусій, участь в обговоренні суспільно важливих проблем;</w:t>
      </w:r>
    </w:p>
    <w:p w:rsidR="00EC4107" w:rsidRPr="00EC4107" w:rsidRDefault="00EC4107" w:rsidP="00EC4107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толерантне коментування різних поглядів на обговорювану проблему, узагальнення їх, обстоювання власної позиції, дотримання норм етикету, засад академічної доброчесності під час онлайн-спілкування;</w:t>
      </w:r>
    </w:p>
    <w:p w:rsidR="00EC4107" w:rsidRPr="00EC4107" w:rsidRDefault="00EC4107" w:rsidP="00EC4107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вирізнення та уникнення проявів маніпулятивних впливів у цифровому середовищі;</w:t>
      </w:r>
    </w:p>
    <w:p w:rsidR="00EC4107" w:rsidRPr="00EC4107" w:rsidRDefault="00EC4107" w:rsidP="00EC4107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безпечне спілкування в цифровому середовищі з урахуванням принципів академічної доброчесності.</w:t>
      </w:r>
    </w:p>
    <w:p w:rsidR="00EC4107" w:rsidRPr="00EC4107" w:rsidRDefault="00EC4107" w:rsidP="00EC4107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C4107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40" style="width:0;height:0" o:hralign="center" o:hrstd="t" o:hrnoshade="t" o:hr="t" fillcolor="#333" stroked="f"/>
        </w:pic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3.3. Редагування письмових текстів 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Передбачається, що у ході вивчення навчальних предметів мовно-літературної освітньої галузі учні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навчаться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ідентифікувати різні види помилок, виправляти та обґрунтовувати зроблені виправлення, аналізувати та вдосконалювати зміст написаного й проводити аналіз допущених помилки з метою виявлення переваг і недоліків власних текстів і визначення навчальних цілей.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EC4107" w:rsidRPr="00EC4107" w:rsidRDefault="00EC4107" w:rsidP="00EC4107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ідентифікація різних видів помилок на рівні змісту, структури та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мовного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оформлення, виправлення та обґрунтування зроблених виправлень з урахуванням засвоєних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мовних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норм; </w:t>
      </w:r>
    </w:p>
    <w:p w:rsidR="00EC4107" w:rsidRPr="00EC4107" w:rsidRDefault="00EC4107" w:rsidP="00EC4107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аналіз і вдосконалення змісту написаного відповідно до теми та мети висловлювання;</w:t>
      </w:r>
    </w:p>
    <w:p w:rsidR="00EC4107" w:rsidRPr="00EC4107" w:rsidRDefault="00EC4107" w:rsidP="00EC4107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усунення недоліків у структурі тексту з урахуванням стилістичних і жанрових особливостей тексту; </w:t>
      </w:r>
    </w:p>
    <w:p w:rsidR="00EC4107" w:rsidRPr="00EC4107" w:rsidRDefault="00EC4107" w:rsidP="00EC4107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визначення переваг і недоліків власних написаних текстів і планування власного навчального розвитку з урахуванням аналізу допущених помилок;</w:t>
      </w:r>
    </w:p>
    <w:p w:rsidR="00EC4107" w:rsidRPr="00EC4107" w:rsidRDefault="00EC4107" w:rsidP="00EC4107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демонстрація толерантності та здатності до конструктивної взаємодії у процесі редагування.</w:t>
      </w:r>
    </w:p>
    <w:p w:rsidR="00EC4107" w:rsidRPr="00EC4107" w:rsidRDefault="00EC4107" w:rsidP="00EC410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lastRenderedPageBreak/>
        <w:t> </w:t>
      </w:r>
      <w:r w:rsidRPr="00EC4107">
        <w:rPr>
          <w:rFonts w:ascii="Arial" w:eastAsia="Times New Roman" w:hAnsi="Arial" w:cs="Arial"/>
          <w:noProof/>
          <w:color w:val="333333"/>
          <w:sz w:val="26"/>
          <w:szCs w:val="26"/>
          <w:lang w:eastAsia="uk-UA"/>
        </w:rPr>
        <w:drawing>
          <wp:inline distT="0" distB="0" distL="0" distR="0">
            <wp:extent cx="5494655" cy="4389120"/>
            <wp:effectExtent l="0" t="0" r="0" b="0"/>
            <wp:docPr id="1" name="Рисунок 1" descr="https://naurok.com.ua/uploads/2022/%D0%96%D1%83%D1%80%D0%BD%D0%B0%D0%BB/international-literacy-day-with-lots-books_23-21486086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naurok.com.ua/uploads/2022/%D0%96%D1%83%D1%80%D0%BD%D0%B0%D0%BB/international-literacy-day-with-lots-books_23-2148608688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4655" cy="438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107" w:rsidRPr="00EC4107" w:rsidRDefault="00EC4107" w:rsidP="00EC4107">
      <w:pPr>
        <w:shd w:val="clear" w:color="auto" w:fill="FFFFFF"/>
        <w:spacing w:before="188" w:after="188" w:line="240" w:lineRule="auto"/>
        <w:outlineLvl w:val="3"/>
        <w:rPr>
          <w:rFonts w:ascii="Arial" w:eastAsia="Times New Roman" w:hAnsi="Arial" w:cs="Arial"/>
          <w:color w:val="333333"/>
          <w:sz w:val="35"/>
          <w:szCs w:val="35"/>
          <w:lang w:eastAsia="uk-UA"/>
        </w:rPr>
      </w:pPr>
      <w:r w:rsidRPr="00EC4107">
        <w:rPr>
          <w:rFonts w:ascii="Arial" w:eastAsia="Times New Roman" w:hAnsi="Arial" w:cs="Arial"/>
          <w:color w:val="333333"/>
          <w:sz w:val="35"/>
          <w:szCs w:val="35"/>
          <w:lang w:eastAsia="uk-UA"/>
        </w:rPr>
        <w:t xml:space="preserve">4. Дослідження індивідуального мовлення, використання мови для власної </w:t>
      </w:r>
      <w:proofErr w:type="spellStart"/>
      <w:r w:rsidRPr="00EC4107">
        <w:rPr>
          <w:rFonts w:ascii="Arial" w:eastAsia="Times New Roman" w:hAnsi="Arial" w:cs="Arial"/>
          <w:color w:val="333333"/>
          <w:sz w:val="35"/>
          <w:szCs w:val="35"/>
          <w:lang w:eastAsia="uk-UA"/>
        </w:rPr>
        <w:t>мовної</w:t>
      </w:r>
      <w:proofErr w:type="spellEnd"/>
      <w:r w:rsidRPr="00EC4107">
        <w:rPr>
          <w:rFonts w:ascii="Arial" w:eastAsia="Times New Roman" w:hAnsi="Arial" w:cs="Arial"/>
          <w:color w:val="333333"/>
          <w:sz w:val="35"/>
          <w:szCs w:val="35"/>
          <w:lang w:eastAsia="uk-UA"/>
        </w:rPr>
        <w:t xml:space="preserve"> творчості, спостереження за </w:t>
      </w:r>
      <w:proofErr w:type="spellStart"/>
      <w:r w:rsidRPr="00EC4107">
        <w:rPr>
          <w:rFonts w:ascii="Arial" w:eastAsia="Times New Roman" w:hAnsi="Arial" w:cs="Arial"/>
          <w:color w:val="333333"/>
          <w:sz w:val="35"/>
          <w:szCs w:val="35"/>
          <w:lang w:eastAsia="uk-UA"/>
        </w:rPr>
        <w:t>мовними</w:t>
      </w:r>
      <w:proofErr w:type="spellEnd"/>
      <w:r w:rsidRPr="00EC4107">
        <w:rPr>
          <w:rFonts w:ascii="Arial" w:eastAsia="Times New Roman" w:hAnsi="Arial" w:cs="Arial"/>
          <w:color w:val="333333"/>
          <w:sz w:val="35"/>
          <w:szCs w:val="35"/>
          <w:lang w:eastAsia="uk-UA"/>
        </w:rPr>
        <w:t xml:space="preserve"> та літературними явищами, проведення їх аналізу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У цій групі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компетентнісний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потенціал галузі реалізується через такі загальні результати навчання учнів: 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 xml:space="preserve">4.1. Дослідження </w:t>
      </w:r>
      <w:proofErr w:type="spellStart"/>
      <w:r w:rsidRPr="00EC4107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мовних</w:t>
      </w:r>
      <w:proofErr w:type="spellEnd"/>
      <w:r w:rsidRPr="00EC4107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 xml:space="preserve"> явищ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Навчальний прогрес характеризується тим, що учні вміють розрізняти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мовні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одиниці різних рівнів на основі аналізу їх характерних ознак і функцій у мовленні, виявляти системні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міжрівневі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взаємозв’язки між ними, типові закономірності їх функціонування на основі узагальнення власних спостережень та визначати особливості розвитку сучасної української мови, аналізуючи усне мовлення та тексти.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EC4107" w:rsidRPr="00EC4107" w:rsidRDefault="00EC4107" w:rsidP="00EC4107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визначення та характеристика системних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міжрівневих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взаємозв’язків між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мовними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одиницями різних рівнів, типових закономірностей їх функціонування на основі узагальнення власних спостережень за мовою і мовленням, зокрема на прикладі літературних творів;</w:t>
      </w:r>
    </w:p>
    <w:p w:rsidR="00EC4107" w:rsidRPr="00EC4107" w:rsidRDefault="00EC4107" w:rsidP="00EC4107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використання знань про системність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мовних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явищ для вдосконалення власного мовлення;</w:t>
      </w:r>
    </w:p>
    <w:p w:rsidR="00EC4107" w:rsidRPr="00EC4107" w:rsidRDefault="00EC4107" w:rsidP="00EC4107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lastRenderedPageBreak/>
        <w:t xml:space="preserve">аналіз окремих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мовних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явищ в усному мовленні, текстах (зокрема художніх текстах,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медіатекстах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) і формулювання висновків щодо функціонування та доцільності використання певних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мовних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одиниць.</w:t>
      </w:r>
    </w:p>
    <w:p w:rsidR="00EC4107" w:rsidRPr="00EC4107" w:rsidRDefault="00EC4107" w:rsidP="00EC4107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C4107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42" style="width:0;height:0" o:hralign="center" o:hrstd="t" o:hrnoshade="t" o:hr="t" fillcolor="#333" stroked="f"/>
        </w:pic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4.2. Використання знань з мови в мовленнєвій творчості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Держстандартом передбачено, що школярі мають навчитися використовувати результати власної мовотворчості для особистісного самовираження, імпровізувати з різними художніми засобами, використовувати твори мистецтва для створення власних текстів та вдосконалювати власний стиль мовлення, використовуючи різні джерела.</w:t>
      </w:r>
    </w:p>
    <w:p w:rsidR="00EC4107" w:rsidRPr="00EC4107" w:rsidRDefault="00EC4107" w:rsidP="00EC41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EC4107" w:rsidRPr="00EC4107" w:rsidRDefault="00EC4107" w:rsidP="00EC4107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творче використання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мовних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засобів, обираючи із запропонованих варіантів нестандартні рішення, виявляючи художньо-образне, асоціативне мислення;</w:t>
      </w:r>
    </w:p>
    <w:p w:rsidR="00EC4107" w:rsidRPr="00EC4107" w:rsidRDefault="00EC4107" w:rsidP="00EC4107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імпровізація з текстом (зокрема художнім текстом,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медіатекстом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), застосовуючи елементи стилізації, пародії тощо, обстоювання своєї позиції та права на самовираження;</w:t>
      </w:r>
    </w:p>
    <w:p w:rsidR="00EC4107" w:rsidRPr="00EC4107" w:rsidRDefault="00EC4107" w:rsidP="00EC4107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взаємодія з іншими особами, використовуючи твори мистецтва для створення власних текстів (зокрема художніх текстів,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медіатекстів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);</w:t>
      </w:r>
    </w:p>
    <w:p w:rsidR="00EC4107" w:rsidRPr="00EC4107" w:rsidRDefault="00EC4107" w:rsidP="00EC4107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використання різноманітних стратегій (зокрема вільного запису асоціацій, “карти знань”, складання списків дивних ідей тощо) для продукування нових мистецьких ідей, використання та доопрацювання ідеї інших осіб на засадах академічної доброчесності;</w:t>
      </w:r>
    </w:p>
    <w:p w:rsidR="00EC4107" w:rsidRPr="00EC4107" w:rsidRDefault="00EC4107" w:rsidP="00EC4107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дослідження власного мовлення, аналіз основних рис авторського стилю тексту (зокрема художнього тексту, </w:t>
      </w:r>
      <w:proofErr w:type="spellStart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медіатексту</w:t>
      </w:r>
      <w:proofErr w:type="spellEnd"/>
      <w:r w:rsidRPr="00EC4107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) для вдосконалення власного стилю мовлення. </w:t>
      </w:r>
    </w:p>
    <w:p w:rsidR="00B8598A" w:rsidRDefault="00B8598A">
      <w:bookmarkStart w:id="0" w:name="_GoBack"/>
      <w:bookmarkEnd w:id="0"/>
    </w:p>
    <w:sectPr w:rsidR="00B8598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C0724"/>
    <w:multiLevelType w:val="multilevel"/>
    <w:tmpl w:val="485C7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0A54AD"/>
    <w:multiLevelType w:val="multilevel"/>
    <w:tmpl w:val="7A64B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592BE4"/>
    <w:multiLevelType w:val="multilevel"/>
    <w:tmpl w:val="1C74F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9753DA"/>
    <w:multiLevelType w:val="multilevel"/>
    <w:tmpl w:val="43989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844D19"/>
    <w:multiLevelType w:val="multilevel"/>
    <w:tmpl w:val="D64A9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A81150"/>
    <w:multiLevelType w:val="multilevel"/>
    <w:tmpl w:val="D930B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076185"/>
    <w:multiLevelType w:val="multilevel"/>
    <w:tmpl w:val="F842B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F52E68"/>
    <w:multiLevelType w:val="multilevel"/>
    <w:tmpl w:val="07E8A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484809"/>
    <w:multiLevelType w:val="multilevel"/>
    <w:tmpl w:val="92986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B50E98"/>
    <w:multiLevelType w:val="multilevel"/>
    <w:tmpl w:val="1A56A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F47D1D"/>
    <w:multiLevelType w:val="multilevel"/>
    <w:tmpl w:val="2F6EF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7A65F6"/>
    <w:multiLevelType w:val="multilevel"/>
    <w:tmpl w:val="BABC4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771153"/>
    <w:multiLevelType w:val="multilevel"/>
    <w:tmpl w:val="9F96B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7607CF2"/>
    <w:multiLevelType w:val="multilevel"/>
    <w:tmpl w:val="2EBC7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C117350"/>
    <w:multiLevelType w:val="multilevel"/>
    <w:tmpl w:val="1D28E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275BF2"/>
    <w:multiLevelType w:val="multilevel"/>
    <w:tmpl w:val="359AC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E704219"/>
    <w:multiLevelType w:val="multilevel"/>
    <w:tmpl w:val="06B00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43F64BF"/>
    <w:multiLevelType w:val="multilevel"/>
    <w:tmpl w:val="8BC6A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5934A1E"/>
    <w:multiLevelType w:val="multilevel"/>
    <w:tmpl w:val="40AA1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A9C00CE"/>
    <w:multiLevelType w:val="multilevel"/>
    <w:tmpl w:val="1FE6F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9"/>
  </w:num>
  <w:num w:numId="3">
    <w:abstractNumId w:val="10"/>
  </w:num>
  <w:num w:numId="4">
    <w:abstractNumId w:val="18"/>
  </w:num>
  <w:num w:numId="5">
    <w:abstractNumId w:val="6"/>
  </w:num>
  <w:num w:numId="6">
    <w:abstractNumId w:val="13"/>
  </w:num>
  <w:num w:numId="7">
    <w:abstractNumId w:val="16"/>
  </w:num>
  <w:num w:numId="8">
    <w:abstractNumId w:val="17"/>
  </w:num>
  <w:num w:numId="9">
    <w:abstractNumId w:val="1"/>
  </w:num>
  <w:num w:numId="10">
    <w:abstractNumId w:val="0"/>
  </w:num>
  <w:num w:numId="11">
    <w:abstractNumId w:val="3"/>
  </w:num>
  <w:num w:numId="12">
    <w:abstractNumId w:val="5"/>
  </w:num>
  <w:num w:numId="13">
    <w:abstractNumId w:val="4"/>
  </w:num>
  <w:num w:numId="14">
    <w:abstractNumId w:val="12"/>
  </w:num>
  <w:num w:numId="15">
    <w:abstractNumId w:val="8"/>
  </w:num>
  <w:num w:numId="16">
    <w:abstractNumId w:val="7"/>
  </w:num>
  <w:num w:numId="17">
    <w:abstractNumId w:val="9"/>
  </w:num>
  <w:num w:numId="18">
    <w:abstractNumId w:val="11"/>
  </w:num>
  <w:num w:numId="19">
    <w:abstractNumId w:val="14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107"/>
    <w:rsid w:val="00B8598A"/>
    <w:rsid w:val="00EC4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6EA715-81C7-4228-A67B-1D9DE06DA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C41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4">
    <w:name w:val="heading 4"/>
    <w:basedOn w:val="a"/>
    <w:link w:val="40"/>
    <w:uiPriority w:val="9"/>
    <w:qFormat/>
    <w:rsid w:val="00EC410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C4107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customStyle="1" w:styleId="40">
    <w:name w:val="Заголовок 4 Знак"/>
    <w:basedOn w:val="a0"/>
    <w:link w:val="4"/>
    <w:uiPriority w:val="9"/>
    <w:rsid w:val="00EC4107"/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styleId="a3">
    <w:name w:val="Normal (Web)"/>
    <w:basedOn w:val="a"/>
    <w:uiPriority w:val="99"/>
    <w:semiHidden/>
    <w:unhideWhenUsed/>
    <w:rsid w:val="00EC4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EC4107"/>
    <w:rPr>
      <w:b/>
      <w:bCs/>
    </w:rPr>
  </w:style>
  <w:style w:type="character" w:styleId="a5">
    <w:name w:val="Emphasis"/>
    <w:basedOn w:val="a0"/>
    <w:uiPriority w:val="20"/>
    <w:qFormat/>
    <w:rsid w:val="00EC410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03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16672</Words>
  <Characters>9504</Characters>
  <Application>Microsoft Office Word</Application>
  <DocSecurity>0</DocSecurity>
  <Lines>79</Lines>
  <Paragraphs>52</Paragraphs>
  <ScaleCrop>false</ScaleCrop>
  <Company/>
  <LinksUpToDate>false</LinksUpToDate>
  <CharactersWithSpaces>26124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2024-09-29T18:25:00Z</dcterms:created>
  <dcterms:modified xsi:type="dcterms:W3CDTF">2024-09-29T18:25:00Z</dcterms:modified>
</cp:coreProperties>
</file>